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8A44CB">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74663" w:rsidRDefault="00674663" w:rsidP="00674663">
      <w:pPr>
        <w:overflowPunct w:val="0"/>
        <w:adjustRightInd w:val="0"/>
        <w:spacing w:before="100" w:beforeAutospacing="1" w:after="100" w:afterAutospacing="1"/>
        <w:ind w:left="708"/>
        <w:jc w:val="both"/>
        <w:textAlignment w:val="baseline"/>
        <w:rPr>
          <w:rFonts w:ascii="Book Antiqua" w:hAnsi="Book Antiqua" w:cs="Arial"/>
        </w:rPr>
      </w:pPr>
      <w:r w:rsidRPr="00CA0FC7">
        <w:rPr>
          <w:rFonts w:ascii="Book Antiqua" w:hAnsi="Book Antiqua" w:cs="Arial"/>
        </w:rPr>
        <w:t>A empresa participante do Pregão Eletrônico DEVERÁ apresentar toda a documentação solicitada no edital e seus anexos</w:t>
      </w:r>
      <w:r>
        <w:rPr>
          <w:rFonts w:ascii="Book Antiqua" w:hAnsi="Book Antiqua" w:cs="Arial"/>
        </w:rPr>
        <w:t xml:space="preserve"> na plataforma Compras BR (em campo específico)</w:t>
      </w:r>
      <w:r w:rsidRPr="00CA0FC7">
        <w:rPr>
          <w:rFonts w:ascii="Book Antiqua" w:hAnsi="Book Antiqua" w:cs="Arial"/>
        </w:rPr>
        <w:t>, sob pena de INABILITAÇÃO, conforme a regulamentação do Decreto Municipal nº 109/2025, até a data e hora limite estipuladas no edital,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01630A" w:rsidP="00662FD2">
      <w:pPr>
        <w:pStyle w:val="Estilo1"/>
        <w:ind w:left="567" w:hanging="283"/>
        <w:rPr>
          <w:lang w:eastAsia="en-US"/>
        </w:rPr>
      </w:pPr>
      <w:proofErr w:type="gramStart"/>
      <w:r>
        <w:rPr>
          <w:b/>
          <w:lang w:eastAsia="en-US"/>
        </w:rPr>
        <w:t>a.</w:t>
      </w:r>
      <w:proofErr w:type="gramEnd"/>
      <w:r>
        <w:rPr>
          <w:b/>
          <w:lang w:eastAsia="en-US"/>
        </w:rPr>
        <w:t>1</w:t>
      </w:r>
      <w:r w:rsidR="00662FD2" w:rsidRPr="006F3890">
        <w:rPr>
          <w:b/>
          <w:lang w:eastAsia="en-US"/>
        </w:rPr>
        <w:t>)</w:t>
      </w:r>
      <w:r w:rsidR="00662FD2" w:rsidRPr="00662FD2">
        <w:rPr>
          <w:lang w:eastAsia="en-US"/>
        </w:rPr>
        <w:t xml:space="preserve"> Inscrição do Ato Constitutivo, </w:t>
      </w:r>
      <w:r w:rsidR="00662FD2" w:rsidRPr="0001630A">
        <w:rPr>
          <w:u w:val="single"/>
          <w:lang w:eastAsia="en-US"/>
        </w:rPr>
        <w:t>no caso de sociedades civis</w:t>
      </w:r>
      <w:r w:rsidR="00662FD2" w:rsidRPr="00662FD2">
        <w:rPr>
          <w:lang w:eastAsia="en-US"/>
        </w:rPr>
        <w:t>, acompanhada de prova de diretoria em exercício.</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proofErr w:type="gramStart"/>
      <w:r w:rsidRPr="00E97B6A">
        <w:t xml:space="preserve">  </w:t>
      </w:r>
      <w:proofErr w:type="gramEnd"/>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proofErr w:type="gramStart"/>
      <w:r w:rsidRPr="00BF597B">
        <w:t xml:space="preserve">   </w:t>
      </w:r>
      <w:proofErr w:type="gramEnd"/>
      <w:r w:rsidRPr="00BF597B">
        <w:t>Prova de regularidade de tributos para com as fazendas:</w:t>
      </w:r>
    </w:p>
    <w:p w:rsidR="00662FD2" w:rsidRPr="00BF597B" w:rsidRDefault="00662FD2" w:rsidP="00662FD2">
      <w:pPr>
        <w:pStyle w:val="Estilo1"/>
        <w:ind w:left="567" w:hanging="283"/>
      </w:pPr>
      <w:r w:rsidRPr="006F3890">
        <w:rPr>
          <w:b/>
        </w:rPr>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pessoa jurídica, contendo expresso na própria certidão o prazo de sua validade</w:t>
      </w:r>
      <w:r w:rsidR="00F94345">
        <w:rPr>
          <w:lang w:eastAsia="en-US"/>
        </w:rPr>
        <w:t>.</w:t>
      </w:r>
    </w:p>
    <w:p w:rsidR="00662FD2" w:rsidRPr="00595231" w:rsidRDefault="00662FD2" w:rsidP="00662FD2">
      <w:pPr>
        <w:pStyle w:val="Estilo1"/>
        <w:ind w:left="567" w:hanging="283"/>
        <w:rPr>
          <w:lang w:eastAsia="en-US"/>
        </w:rPr>
      </w:pPr>
      <w:proofErr w:type="gramStart"/>
      <w:r w:rsidRPr="006F3890">
        <w:rPr>
          <w:b/>
          <w:lang w:eastAsia="en-US"/>
        </w:rPr>
        <w:t>a.</w:t>
      </w:r>
      <w:proofErr w:type="gramEnd"/>
      <w:r w:rsidRPr="006F3890">
        <w:rPr>
          <w:b/>
          <w:lang w:eastAsia="en-US"/>
        </w:rPr>
        <w:t>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proofErr w:type="gramStart"/>
      <w:r w:rsidRPr="006F3890">
        <w:rPr>
          <w:b/>
          <w:lang w:eastAsia="en-US"/>
        </w:rPr>
        <w:t>a.</w:t>
      </w:r>
      <w:proofErr w:type="gramEnd"/>
      <w:r w:rsidRPr="006F3890">
        <w:rPr>
          <w:b/>
          <w:lang w:eastAsia="en-US"/>
        </w:rPr>
        <w:t>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w:t>
      </w:r>
      <w:r w:rsidR="00195414" w:rsidRPr="00D831EF">
        <w:rPr>
          <w:rFonts w:ascii="Book Antiqua" w:hAnsi="Book Antiqua"/>
        </w:rPr>
        <w:lastRenderedPageBreak/>
        <w:t>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D21D92" w:rsidRPr="00D21D92" w:rsidRDefault="00D21D92" w:rsidP="00F70A17">
      <w:pPr>
        <w:ind w:left="142"/>
        <w:jc w:val="both"/>
        <w:rPr>
          <w:rFonts w:ascii="Book Antiqua" w:hAnsi="Book Antiqua"/>
        </w:rPr>
      </w:pPr>
      <w:r w:rsidRPr="00D21D92">
        <w:rPr>
          <w:rFonts w:ascii="Book Antiqua" w:hAnsi="Book Antiqua"/>
        </w:rPr>
        <w:t xml:space="preserve"> Na proposta, a proponente deverá cotar conforme descritivo no anexo do edital, indicar a marca e o número do registro no Ministério da Saúde / ANVISA.</w:t>
      </w:r>
    </w:p>
    <w:p w:rsidR="00D21D92" w:rsidRPr="00D21D92" w:rsidRDefault="00D21D92" w:rsidP="00F70A17">
      <w:pPr>
        <w:jc w:val="both"/>
        <w:rPr>
          <w:rFonts w:ascii="Book Antiqua" w:hAnsi="Book Antiqua"/>
        </w:rPr>
      </w:pPr>
      <w:r w:rsidRPr="00D21D92">
        <w:rPr>
          <w:rFonts w:ascii="Book Antiqua" w:hAnsi="Book Antiqua"/>
        </w:rPr>
        <w:t xml:space="preserve"> A empresa deverá apresentar os seguintes documentos: </w:t>
      </w:r>
    </w:p>
    <w:p w:rsidR="00D21D92" w:rsidRPr="00D21D92" w:rsidRDefault="00D21D92" w:rsidP="00F70A17">
      <w:pPr>
        <w:jc w:val="both"/>
        <w:rPr>
          <w:rFonts w:ascii="Book Antiqua" w:hAnsi="Book Antiqua"/>
        </w:rPr>
      </w:pPr>
      <w:r w:rsidRPr="00D21D92">
        <w:rPr>
          <w:rFonts w:ascii="Book Antiqua" w:hAnsi="Book Antiqua"/>
        </w:rPr>
        <w:t xml:space="preserve">a) Autorização de Funcionamento emitido pela ANVISA, com renovação publicada em diário oficial com atividade compatível. </w:t>
      </w:r>
    </w:p>
    <w:p w:rsidR="00D21D92" w:rsidRDefault="00F70A17" w:rsidP="00F70A17">
      <w:pPr>
        <w:jc w:val="both"/>
        <w:rPr>
          <w:rFonts w:ascii="Book Antiqua" w:hAnsi="Book Antiqua"/>
        </w:rPr>
      </w:pPr>
      <w:r>
        <w:rPr>
          <w:rFonts w:ascii="Book Antiqua" w:hAnsi="Book Antiqua"/>
        </w:rPr>
        <w:t>b</w:t>
      </w:r>
      <w:r w:rsidR="00D21D92" w:rsidRPr="00D21D92">
        <w:rPr>
          <w:rFonts w:ascii="Book Antiqua" w:hAnsi="Book Antiqua"/>
        </w:rPr>
        <w:t xml:space="preserve">) Licença Sanitária válida emitida pelo órgão competente (vigilância sanitária municipal ou estadual quando pertinente) </w:t>
      </w:r>
    </w:p>
    <w:p w:rsidR="00D21D92" w:rsidRPr="00D21D92" w:rsidRDefault="00F70A17" w:rsidP="00F70A17">
      <w:pPr>
        <w:jc w:val="both"/>
        <w:rPr>
          <w:rFonts w:ascii="Book Antiqua" w:hAnsi="Book Antiqua"/>
        </w:rPr>
      </w:pPr>
      <w:r>
        <w:rPr>
          <w:rFonts w:ascii="Book Antiqua" w:hAnsi="Book Antiqua"/>
        </w:rPr>
        <w:t xml:space="preserve">c) </w:t>
      </w:r>
      <w:r w:rsidR="00D21D92" w:rsidRPr="00D21D92">
        <w:rPr>
          <w:rFonts w:ascii="Book Antiqua" w:hAnsi="Book Antiqua"/>
        </w:rPr>
        <w:t xml:space="preserve"> O vencedor terá um prazo de 3 (três) dias úteis a contar a partir do final da fase de lances para encaminhar a documentação técnica dos itens por ela ganho: Cópia do certificado do Registro emitido pela ANVISA e no caso de produto de notificação simplificada o documento apresentado deve ser substituído por Declaração de Notificação Simplificada ou a sua Isenção.</w:t>
      </w:r>
    </w:p>
    <w:p w:rsidR="00DE2E22" w:rsidRPr="00662FD2" w:rsidRDefault="00DE2E22" w:rsidP="00DE2E22">
      <w:pPr>
        <w:pStyle w:val="PargrafodaLista"/>
        <w:ind w:left="720"/>
        <w:rPr>
          <w:rFonts w:ascii="Book Antiqua" w:hAnsi="Book Antiqua"/>
          <w:color w:val="FF0000"/>
          <w:highlight w:val="yellow"/>
        </w:rPr>
      </w:pP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 xml:space="preserve">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w:t>
            </w:r>
            <w:r w:rsidRPr="009D6E9F">
              <w:rPr>
                <w:rFonts w:ascii="Book Antiqua" w:hAnsi="Book Antiqua" w:cs="Arial"/>
              </w:rPr>
              <w:lastRenderedPageBreak/>
              <w:t>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p>
    <w:p w:rsidR="00C925E1" w:rsidRDefault="00C925E1" w:rsidP="00C925E1">
      <w:pPr>
        <w:jc w:val="both"/>
        <w:rPr>
          <w:rFonts w:ascii="Book Antiqua" w:hAnsi="Book Antiqua"/>
        </w:rPr>
      </w:pPr>
    </w:p>
    <w:p w:rsidR="00C925E1" w:rsidRDefault="00C925E1" w:rsidP="00C925E1">
      <w:pPr>
        <w:pStyle w:val="Estilo1"/>
        <w:rPr>
          <w:lang w:eastAsia="en-US"/>
        </w:rPr>
      </w:pPr>
      <w:proofErr w:type="gramStart"/>
      <w:r>
        <w:rPr>
          <w:lang w:eastAsia="en-US"/>
        </w:rPr>
        <w:t>6.1)</w:t>
      </w:r>
      <w:proofErr w:type="gramEnd"/>
      <w:r>
        <w:rPr>
          <w:lang w:eastAsia="en-US"/>
        </w:rPr>
        <w:t xml:space="preserve"> Comprovação de enquadramento em MEI/ME/EPP</w:t>
      </w:r>
    </w:p>
    <w:p w:rsidR="00C925E1" w:rsidRDefault="00C925E1" w:rsidP="00C925E1">
      <w:pPr>
        <w:jc w:val="both"/>
        <w:rPr>
          <w:rFonts w:ascii="Book Antiqua" w:hAnsi="Book Antiqua"/>
        </w:rPr>
      </w:pPr>
    </w:p>
    <w:p w:rsidR="00C925E1" w:rsidRDefault="00C925E1" w:rsidP="00C925E1">
      <w:pPr>
        <w:jc w:val="both"/>
        <w:rPr>
          <w:rFonts w:ascii="Book Antiqua" w:hAnsi="Book Antiqua"/>
        </w:rPr>
      </w:pPr>
      <w:r>
        <w:rPr>
          <w:rFonts w:ascii="Book Antiqua" w:hAnsi="Book Antiqua"/>
        </w:rPr>
        <w:t>PARA A COMPROVAÇÃO DA CONDIÇÃO DE ME OU EPP, se for o caso apresentar:</w:t>
      </w:r>
    </w:p>
    <w:p w:rsidR="00C925E1" w:rsidRDefault="00C925E1" w:rsidP="00C925E1">
      <w:pPr>
        <w:jc w:val="both"/>
        <w:rPr>
          <w:rFonts w:ascii="Book Antiqua" w:hAnsi="Book Antiqua"/>
        </w:rPr>
      </w:pPr>
    </w:p>
    <w:p w:rsidR="004A27AF" w:rsidRDefault="00C925E1" w:rsidP="004A27AF">
      <w:pPr>
        <w:pStyle w:val="PargrafodaLista"/>
        <w:numPr>
          <w:ilvl w:val="2"/>
          <w:numId w:val="11"/>
        </w:numPr>
        <w:rPr>
          <w:rFonts w:ascii="Book Antiqua" w:hAnsi="Book Antiqua"/>
        </w:rPr>
      </w:pPr>
      <w:r w:rsidRPr="004A27AF">
        <w:rPr>
          <w:rFonts w:ascii="Book Antiqua" w:hAnsi="Book Antiqua"/>
        </w:rPr>
        <w:t>- Demonstrativo de Resultado do Exercício – DRE, a que se refere a Resolução nº 1.418/2012, de Conselho Federal de Contabilidade – CFC, ou outra norma que vier a substituir (art. 12, parágrafo único, do Decreto Estadual n.º 2.474/2015).</w:t>
      </w:r>
    </w:p>
    <w:p w:rsidR="004A27AF" w:rsidRPr="004A27AF" w:rsidRDefault="004A27AF" w:rsidP="004A27AF">
      <w:pPr>
        <w:pStyle w:val="PargrafodaLista"/>
        <w:numPr>
          <w:ilvl w:val="2"/>
          <w:numId w:val="11"/>
        </w:numPr>
        <w:rPr>
          <w:rFonts w:ascii="Book Antiqua" w:hAnsi="Book Antiqua"/>
        </w:rPr>
      </w:pPr>
      <w:r w:rsidRPr="004A27AF">
        <w:rPr>
          <w:rFonts w:ascii="Book Antiqua" w:hAnsi="Book Antiqua"/>
        </w:rPr>
        <w:t>– Apresentar junto ao balanço a declaração de faturamento do período de um ano.</w:t>
      </w:r>
    </w:p>
    <w:p w:rsidR="004A27AF" w:rsidRDefault="004A27AF" w:rsidP="004A27AF">
      <w:pPr>
        <w:jc w:val="both"/>
        <w:rPr>
          <w:rFonts w:ascii="Book Antiqua" w:hAnsi="Book Antiqua"/>
        </w:rPr>
      </w:pPr>
    </w:p>
    <w:p w:rsidR="004A27AF" w:rsidRDefault="004A27AF" w:rsidP="004A27AF">
      <w:pPr>
        <w:jc w:val="both"/>
        <w:rPr>
          <w:rFonts w:ascii="Book Antiqua" w:hAnsi="Book Antiqua"/>
          <w:b/>
        </w:rPr>
      </w:pPr>
      <w:r w:rsidRPr="006017ED">
        <w:rPr>
          <w:rFonts w:ascii="Book Antiqua" w:hAnsi="Book Antiqua"/>
          <w:b/>
        </w:rPr>
        <w:t>Ou</w:t>
      </w:r>
    </w:p>
    <w:p w:rsidR="004A27AF" w:rsidRDefault="004A27AF" w:rsidP="004A27AF">
      <w:pPr>
        <w:jc w:val="both"/>
        <w:rPr>
          <w:rFonts w:ascii="Book Antiqua" w:hAnsi="Book Antiqua"/>
          <w:b/>
        </w:rPr>
      </w:pPr>
    </w:p>
    <w:p w:rsidR="00C925E1" w:rsidRDefault="00C925E1" w:rsidP="00C925E1">
      <w:pPr>
        <w:pStyle w:val="Estilo1"/>
        <w:rPr>
          <w:lang w:eastAsia="en-US"/>
        </w:rPr>
      </w:pPr>
      <w:r>
        <w:rPr>
          <w:lang w:eastAsia="en-US"/>
        </w:rPr>
        <w:t>6.1.2 - Certidão Simplificada da Junta Comercial (</w:t>
      </w:r>
      <w:r>
        <w:t xml:space="preserve">Os </w:t>
      </w:r>
      <w:proofErr w:type="spellStart"/>
      <w:r>
        <w:t>Microempreendedores</w:t>
      </w:r>
      <w:proofErr w:type="spellEnd"/>
      <w:r>
        <w:t xml:space="preserve"> individuais, por serem dispensados de apresentar Certidão expedida pela Junta Comercial e o DRE, devendo apresentar o Certificado da Condição de </w:t>
      </w:r>
      <w:proofErr w:type="spellStart"/>
      <w:r>
        <w:t>Microempreendedor</w:t>
      </w:r>
      <w:proofErr w:type="spellEnd"/>
      <w:r>
        <w:t xml:space="preserve"> Individual; Os </w:t>
      </w:r>
      <w:proofErr w:type="spellStart"/>
      <w:r>
        <w:t>Microempreendedores</w:t>
      </w:r>
      <w:proofErr w:type="spellEnd"/>
      <w:r>
        <w:t xml:space="preserve"> individuais deverão comprovar o ramo de atividade compatível mediante a apresentação do Certificado da Condição de </w:t>
      </w:r>
      <w:proofErr w:type="spellStart"/>
      <w:r>
        <w:t>Microempreendedor</w:t>
      </w:r>
      <w:proofErr w:type="spellEnd"/>
      <w:r>
        <w:t xml:space="preserve"> Individual;</w:t>
      </w:r>
      <w:r>
        <w:rPr>
          <w:lang w:eastAsia="en-US"/>
        </w:rPr>
        <w:t>). Empresas enquadradas com sociedade simples poderão, em substituição do item anterior, apresentar o registro</w:t>
      </w:r>
      <w:r>
        <w:rPr>
          <w:b/>
          <w:lang w:eastAsia="en-US"/>
        </w:rPr>
        <w:t xml:space="preserve"> </w:t>
      </w:r>
      <w:r>
        <w:t>no Cartório de Registro Civil de Pessoas Jurídicas.</w:t>
      </w:r>
    </w:p>
    <w:p w:rsidR="00C925E1" w:rsidRDefault="00C925E1" w:rsidP="00C925E1">
      <w:pPr>
        <w:jc w:val="both"/>
        <w:rPr>
          <w:rFonts w:ascii="Book Antiqua" w:hAnsi="Book Antiqua"/>
        </w:rPr>
      </w:pPr>
    </w:p>
    <w:p w:rsidR="00C925E1" w:rsidRDefault="00C925E1" w:rsidP="00C925E1">
      <w:pPr>
        <w:jc w:val="both"/>
        <w:rPr>
          <w:rFonts w:ascii="Book Antiqua" w:hAnsi="Book Antiqua"/>
          <w:b/>
          <w:i/>
        </w:rPr>
      </w:pPr>
      <w:r>
        <w:rPr>
          <w:rFonts w:ascii="Book Antiqua" w:hAnsi="Book Antiqua"/>
          <w:b/>
          <w:i/>
        </w:rPr>
        <w:lastRenderedPageBreak/>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Pr="00226636">
          <w:rPr>
            <w:rStyle w:val="Hyperlink"/>
          </w:rPr>
          <w:t>https://servicos.tce.pr.gov.br/tcepr/municipal/ail/ConsultarImpedidos.aspx</w:t>
        </w:r>
      </w:hyperlink>
      <w:r w:rsidRPr="00226636">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4">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8">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3"/>
  </w:num>
  <w:num w:numId="2">
    <w:abstractNumId w:val="7"/>
  </w:num>
  <w:num w:numId="3">
    <w:abstractNumId w:val="1"/>
  </w:num>
  <w:num w:numId="4">
    <w:abstractNumId w:val="0"/>
  </w:num>
  <w:num w:numId="5">
    <w:abstractNumId w:val="9"/>
  </w:num>
  <w:num w:numId="6">
    <w:abstractNumId w:val="5"/>
  </w:num>
  <w:num w:numId="7">
    <w:abstractNumId w:val="6"/>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 w:numId="11">
    <w:abstractNumId w:val="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70657"/>
  </w:hdrShapeDefaults>
  <w:footnotePr>
    <w:footnote w:id="0"/>
    <w:footnote w:id="1"/>
  </w:footnotePr>
  <w:endnotePr>
    <w:endnote w:id="0"/>
    <w:endnote w:id="1"/>
  </w:endnotePr>
  <w:compat/>
  <w:rsids>
    <w:rsidRoot w:val="00195414"/>
    <w:rsid w:val="00001335"/>
    <w:rsid w:val="0001630A"/>
    <w:rsid w:val="00023F8B"/>
    <w:rsid w:val="000343FA"/>
    <w:rsid w:val="00082515"/>
    <w:rsid w:val="000B49A5"/>
    <w:rsid w:val="000D5B11"/>
    <w:rsid w:val="00135707"/>
    <w:rsid w:val="00195414"/>
    <w:rsid w:val="002C0431"/>
    <w:rsid w:val="002D4BDA"/>
    <w:rsid w:val="002E07CE"/>
    <w:rsid w:val="003021CF"/>
    <w:rsid w:val="003E4978"/>
    <w:rsid w:val="00423EE8"/>
    <w:rsid w:val="00451439"/>
    <w:rsid w:val="004A27AF"/>
    <w:rsid w:val="004D11A4"/>
    <w:rsid w:val="004E6498"/>
    <w:rsid w:val="0053035C"/>
    <w:rsid w:val="00571FAB"/>
    <w:rsid w:val="0057373B"/>
    <w:rsid w:val="005C38C5"/>
    <w:rsid w:val="005F631A"/>
    <w:rsid w:val="006017ED"/>
    <w:rsid w:val="0061490F"/>
    <w:rsid w:val="0065503A"/>
    <w:rsid w:val="00662FD2"/>
    <w:rsid w:val="006666D6"/>
    <w:rsid w:val="00674663"/>
    <w:rsid w:val="006C5E77"/>
    <w:rsid w:val="006F3890"/>
    <w:rsid w:val="006F5614"/>
    <w:rsid w:val="00771D11"/>
    <w:rsid w:val="007A0677"/>
    <w:rsid w:val="007E753C"/>
    <w:rsid w:val="00832C2F"/>
    <w:rsid w:val="0086419E"/>
    <w:rsid w:val="008A44CB"/>
    <w:rsid w:val="008B487B"/>
    <w:rsid w:val="008B4D52"/>
    <w:rsid w:val="008C6A39"/>
    <w:rsid w:val="008D29EB"/>
    <w:rsid w:val="009A717F"/>
    <w:rsid w:val="009D6E9F"/>
    <w:rsid w:val="009F7B8A"/>
    <w:rsid w:val="00A10AC2"/>
    <w:rsid w:val="00A355B5"/>
    <w:rsid w:val="00A45C54"/>
    <w:rsid w:val="00A93385"/>
    <w:rsid w:val="00AB2EE3"/>
    <w:rsid w:val="00AE02BD"/>
    <w:rsid w:val="00AF4C96"/>
    <w:rsid w:val="00B034C9"/>
    <w:rsid w:val="00B13BFC"/>
    <w:rsid w:val="00B32051"/>
    <w:rsid w:val="00B3732C"/>
    <w:rsid w:val="00B550B0"/>
    <w:rsid w:val="00BF5B71"/>
    <w:rsid w:val="00C55D21"/>
    <w:rsid w:val="00C651FB"/>
    <w:rsid w:val="00C72E14"/>
    <w:rsid w:val="00C925E1"/>
    <w:rsid w:val="00CA6B7F"/>
    <w:rsid w:val="00CB3355"/>
    <w:rsid w:val="00CB589E"/>
    <w:rsid w:val="00CC3099"/>
    <w:rsid w:val="00D21D92"/>
    <w:rsid w:val="00D45B5C"/>
    <w:rsid w:val="00D66234"/>
    <w:rsid w:val="00D740DB"/>
    <w:rsid w:val="00D831EF"/>
    <w:rsid w:val="00DE2E22"/>
    <w:rsid w:val="00DE6146"/>
    <w:rsid w:val="00E65A4C"/>
    <w:rsid w:val="00EA65CC"/>
    <w:rsid w:val="00EB05A4"/>
    <w:rsid w:val="00F37C16"/>
    <w:rsid w:val="00F70A17"/>
    <w:rsid w:val="00F863B1"/>
    <w:rsid w:val="00F94345"/>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unhideWhenUsed/>
    <w:rsid w:val="00195414"/>
    <w:pPr>
      <w:tabs>
        <w:tab w:val="center" w:pos="4252"/>
        <w:tab w:val="right" w:pos="8504"/>
      </w:tabs>
    </w:pPr>
  </w:style>
  <w:style w:type="character" w:customStyle="1" w:styleId="CabealhoChar">
    <w:name w:val="Cabeçalho Char"/>
    <w:basedOn w:val="Fontepargpadro"/>
    <w:link w:val="Cabealho"/>
    <w:uiPriority w:val="99"/>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2087</Words>
  <Characters>11271</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jose.liasch</cp:lastModifiedBy>
  <cp:revision>10</cp:revision>
  <dcterms:created xsi:type="dcterms:W3CDTF">2024-11-28T12:00:00Z</dcterms:created>
  <dcterms:modified xsi:type="dcterms:W3CDTF">2025-05-12T19:03:00Z</dcterms:modified>
</cp:coreProperties>
</file>